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D11" w:rsidRDefault="00DC4D11" w:rsidP="00DC4D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Gmina Narew: Przebudowa ulic: H. Dąbrowskiego, Kowalska, Cicha w Narwi</w:t>
      </w:r>
    </w:p>
    <w:p w:rsidR="00DC4D11" w:rsidRDefault="00DC4D11" w:rsidP="00DC4D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OGŁOSZENIE O UDZIELENIU ZAMÓWIENIA - Roboty budowlane</w:t>
      </w:r>
    </w:p>
    <w:p w:rsidR="00DC4D11" w:rsidRDefault="00DC4D11" w:rsidP="00DC4D11">
      <w:pPr>
        <w:spacing w:after="0" w:line="240" w:lineRule="auto"/>
        <w:jc w:val="both"/>
        <w:rPr>
          <w:rFonts w:ascii="Times New Roman" w:hAnsi="Times New Roman" w:cs="Times New Roman"/>
          <w:sz w:val="24"/>
          <w:szCs w:val="24"/>
        </w:rPr>
      </w:pPr>
    </w:p>
    <w:p w:rsidR="00DC4D11" w:rsidRDefault="00DC4D11" w:rsidP="00DC4D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Zamieszczanie ogłoszenia:</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obowiązkowe</w:t>
      </w:r>
    </w:p>
    <w:p w:rsidR="00DC4D11" w:rsidRDefault="00DC4D11" w:rsidP="00DC4D11">
      <w:pPr>
        <w:spacing w:after="0" w:line="240" w:lineRule="auto"/>
        <w:jc w:val="both"/>
        <w:rPr>
          <w:rFonts w:ascii="Times New Roman" w:hAnsi="Times New Roman" w:cs="Times New Roman"/>
          <w:sz w:val="24"/>
          <w:szCs w:val="24"/>
        </w:rPr>
      </w:pPr>
    </w:p>
    <w:p w:rsidR="00DC4D11" w:rsidRDefault="00DC4D11" w:rsidP="00DC4D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Ogłoszenie dotyczy:</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zamówienia publicznego</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Zamówienie dotyczy projektu lub programu współfinansowanego ze środków Unii Europejskiej</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nie</w:t>
      </w:r>
    </w:p>
    <w:p w:rsidR="00DC4D11" w:rsidRDefault="00DC4D11" w:rsidP="00DC4D11">
      <w:pPr>
        <w:spacing w:after="0" w:line="240" w:lineRule="auto"/>
        <w:jc w:val="both"/>
        <w:rPr>
          <w:rFonts w:ascii="Times New Roman" w:hAnsi="Times New Roman" w:cs="Times New Roman"/>
          <w:sz w:val="24"/>
          <w:szCs w:val="24"/>
        </w:rPr>
      </w:pPr>
    </w:p>
    <w:p w:rsidR="00DC4D11" w:rsidRDefault="00DC4D11" w:rsidP="00DC4D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Zamówienie było przedmiotem ogłoszenia w Biuletynie Zamówień Publicznych:</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w:t>
      </w:r>
    </w:p>
    <w:p w:rsidR="00DC4D11" w:rsidRDefault="00DC4D11" w:rsidP="00DC4D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Numer ogłoszenia: </w:t>
      </w:r>
      <w:r w:rsidRPr="00DC4D11">
        <w:rPr>
          <w:rFonts w:ascii="Times New Roman" w:hAnsi="Times New Roman" w:cs="Times New Roman"/>
          <w:sz w:val="24"/>
          <w:szCs w:val="24"/>
        </w:rPr>
        <w:t>515109-N-2018</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Ogłoszenie o zmianie ogłoszenia zostało zamieszczone w Biulety</w:t>
      </w:r>
      <w:r>
        <w:rPr>
          <w:rFonts w:ascii="Times New Roman" w:hAnsi="Times New Roman" w:cs="Times New Roman"/>
          <w:b/>
          <w:sz w:val="24"/>
          <w:szCs w:val="24"/>
        </w:rPr>
        <w:t>nie Zamówień Publicznych:</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w:t>
      </w:r>
    </w:p>
    <w:p w:rsidR="00DC4D11" w:rsidRDefault="00DC4D11" w:rsidP="00DC4D11">
      <w:pPr>
        <w:spacing w:after="0" w:line="240" w:lineRule="auto"/>
        <w:jc w:val="both"/>
        <w:rPr>
          <w:rFonts w:ascii="Times New Roman" w:hAnsi="Times New Roman" w:cs="Times New Roman"/>
          <w:sz w:val="24"/>
          <w:szCs w:val="24"/>
        </w:rPr>
      </w:pPr>
      <w:r w:rsidRPr="00DC4D11">
        <w:rPr>
          <w:rFonts w:ascii="Times New Roman" w:hAnsi="Times New Roman" w:cs="Times New Roman"/>
          <w:b/>
          <w:sz w:val="24"/>
          <w:szCs w:val="24"/>
        </w:rPr>
        <w:t>Numer ogłoszenia:</w:t>
      </w:r>
      <w:r>
        <w:rPr>
          <w:rFonts w:ascii="Times New Roman" w:hAnsi="Times New Roman" w:cs="Times New Roman"/>
          <w:sz w:val="24"/>
          <w:szCs w:val="24"/>
        </w:rPr>
        <w:t xml:space="preserve"> 500028202-N-2018</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 xml:space="preserve">SEKCJA I: ZAMAWIAJĄCY </w:t>
      </w:r>
    </w:p>
    <w:p w:rsidR="00DC4D11" w:rsidRPr="00DC4D11" w:rsidRDefault="00DC4D11" w:rsidP="00DC4D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1) NAZWA I ADRES:</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Gmina Narew, Krajowy numer identyfikacyjny 5065955600000, ul. ul. Mickiewicza 101, 17-210 Narew, woj. podlaskie, państwo Polska, tel. 0-85 6816016, e-mail gk@narew.gmina.pl, faks 0-85 873 35 35.</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 strony internetowej (</w:t>
      </w:r>
      <w:proofErr w:type="spellStart"/>
      <w:r>
        <w:rPr>
          <w:rFonts w:ascii="Times New Roman" w:hAnsi="Times New Roman" w:cs="Times New Roman"/>
          <w:sz w:val="24"/>
          <w:szCs w:val="24"/>
        </w:rPr>
        <w:t>url</w:t>
      </w:r>
      <w:proofErr w:type="spellEnd"/>
      <w:r>
        <w:rPr>
          <w:rFonts w:ascii="Times New Roman" w:hAnsi="Times New Roman" w:cs="Times New Roman"/>
          <w:sz w:val="24"/>
          <w:szCs w:val="24"/>
        </w:rPr>
        <w:t>): www.narew.gmina.pl</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I.2) RODZAJ ZAMAWIAJĄCEGO:</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Administracja samorządowa</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S</w:t>
      </w:r>
      <w:r>
        <w:rPr>
          <w:rFonts w:ascii="Times New Roman" w:hAnsi="Times New Roman" w:cs="Times New Roman"/>
          <w:b/>
          <w:sz w:val="24"/>
          <w:szCs w:val="24"/>
        </w:rPr>
        <w:t>EKCJA II: PRZEDMIOT ZAMÓWIENIA</w:t>
      </w: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II.1) Nazwa nadana z</w:t>
      </w:r>
      <w:r>
        <w:rPr>
          <w:rFonts w:ascii="Times New Roman" w:hAnsi="Times New Roman" w:cs="Times New Roman"/>
          <w:b/>
          <w:sz w:val="24"/>
          <w:szCs w:val="24"/>
        </w:rPr>
        <w:t>amówieniu przez zamawiającego:</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Przebudowa ulic: H. Dąbrowskiego, Kowalska, Cicha w Narwi</w:t>
      </w: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Numer referencyjny</w:t>
      </w:r>
      <w:r w:rsidRPr="00DC4D11">
        <w:rPr>
          <w:rFonts w:ascii="Times New Roman" w:hAnsi="Times New Roman" w:cs="Times New Roman"/>
          <w:sz w:val="24"/>
          <w:szCs w:val="24"/>
        </w:rPr>
        <w:t>(</w:t>
      </w:r>
      <w:r w:rsidRPr="00DC4D11">
        <w:rPr>
          <w:rFonts w:ascii="Times New Roman" w:hAnsi="Times New Roman" w:cs="Times New Roman"/>
          <w:i/>
          <w:sz w:val="24"/>
          <w:szCs w:val="24"/>
        </w:rPr>
        <w:t>jeżeli dotyczy</w:t>
      </w:r>
      <w:r w:rsidRPr="00DC4D11">
        <w:rPr>
          <w:rFonts w:ascii="Times New Roman" w:hAnsi="Times New Roman" w:cs="Times New Roman"/>
          <w:sz w:val="24"/>
          <w:szCs w:val="24"/>
        </w:rPr>
        <w:t>)</w:t>
      </w:r>
      <w:r>
        <w:rPr>
          <w:rFonts w:ascii="Times New Roman" w:hAnsi="Times New Roman" w:cs="Times New Roman"/>
          <w:b/>
          <w:sz w:val="24"/>
          <w:szCs w:val="24"/>
        </w:rPr>
        <w:t>:</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Or.271.3.2018</w:t>
      </w:r>
    </w:p>
    <w:p w:rsidR="00DC4D11" w:rsidRPr="00DC4D11" w:rsidRDefault="00DC4D11" w:rsidP="00DC4D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II.2) Rodzaj zamówienia:</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Roboty budowlane</w:t>
      </w: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II.3) Krótki opis przedmiotu zamówienia</w:t>
      </w:r>
      <w:r>
        <w:rPr>
          <w:rFonts w:ascii="Times New Roman" w:hAnsi="Times New Roman" w:cs="Times New Roman"/>
          <w:sz w:val="24"/>
          <w:szCs w:val="24"/>
        </w:rPr>
        <w:t xml:space="preserve"> (</w:t>
      </w:r>
      <w:r w:rsidRPr="00DC4D11">
        <w:rPr>
          <w:rFonts w:ascii="Times New Roman" w:hAnsi="Times New Roman" w:cs="Times New Roman"/>
          <w:i/>
          <w:sz w:val="24"/>
          <w:szCs w:val="24"/>
        </w:rPr>
        <w:t>wielkość, zakres, rodzaj i ilość dostaw, usług lub robót budowlanych lub określenie zapotrzebowania i wymagań</w:t>
      </w:r>
      <w:r>
        <w:rPr>
          <w:rFonts w:ascii="Times New Roman" w:hAnsi="Times New Roman" w:cs="Times New Roman"/>
          <w:sz w:val="24"/>
          <w:szCs w:val="24"/>
        </w:rPr>
        <w:t xml:space="preserve">) </w:t>
      </w:r>
      <w:r w:rsidRPr="00DC4D11">
        <w:rPr>
          <w:rFonts w:ascii="Times New Roman" w:hAnsi="Times New Roman" w:cs="Times New Roman"/>
          <w:b/>
          <w:sz w:val="24"/>
          <w:szCs w:val="24"/>
        </w:rPr>
        <w:t>a w przypadku partnerstwa innowacyjnego - określenie zapotrzebowania na innowacyjny produkt, usługę lub roboty budowlane:</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Przedmiotem zamówienia są roboty budowlane oraz towarzyszące przy przebudowie ulic: H. Dąbrowskiego, Kowalska, Cicha w miejscowości Narew na działkach oznaczonych nr geod. 1208, 1226, 1261, 136 Wszystkie roboty objęte przedmiotowym postępowaniem należy wykonać zgodnie z rozporządzeniem Ministra Transportu i Gospodarki Morskiej z dnia 2 marca 1999 r. w sprawie warunków technicznych, jakim powinny odpowiadać drogi publiczne i ich usytuowanie (Dz. U. z 2016 r. poz. 124), Szczegółowymi Specyfikacjami Technicznymi, Katalogiem Typowych Nawierzchni Podatnych oraz Katalogiem Powtarzalnych Elementów Drogowych – KPED w zakresie obejmującym roboty drogowe oraz gospodarkę szatą roślinną. Dokładny opis przedmiotu zamówienia określa dokumentacja techniczna będąca załącznikiem do SIWZ z uwzględnieniem wydzielenia w zakresie przedmiotowego zamówienia odrębnych zadań. W ramach przedmiotowego postępowania Zamawiający wydziela następujące Zadania: </w:t>
      </w:r>
      <w:r>
        <w:rPr>
          <w:rFonts w:ascii="Times New Roman" w:hAnsi="Times New Roman" w:cs="Times New Roman"/>
          <w:sz w:val="24"/>
          <w:szCs w:val="24"/>
        </w:rPr>
        <w:lastRenderedPageBreak/>
        <w:t xml:space="preserve">Zadanie 1 - Roboty pomiarowe przy robotach ziemnych wraz z wyznaczeniem osi trasy i korony drogi oraz rzędnych wysokościowych niwelety na odcinku poszczególnych ulic; Zadanie 2 - Roboty przygotowawcze obejmujące roboty ziemne, regulację </w:t>
      </w:r>
      <w:proofErr w:type="spellStart"/>
      <w:r>
        <w:rPr>
          <w:rFonts w:ascii="Times New Roman" w:hAnsi="Times New Roman" w:cs="Times New Roman"/>
          <w:sz w:val="24"/>
          <w:szCs w:val="24"/>
        </w:rPr>
        <w:t>zasów</w:t>
      </w:r>
      <w:proofErr w:type="spellEnd"/>
      <w:r>
        <w:rPr>
          <w:rFonts w:ascii="Times New Roman" w:hAnsi="Times New Roman" w:cs="Times New Roman"/>
          <w:sz w:val="24"/>
          <w:szCs w:val="24"/>
        </w:rPr>
        <w:t xml:space="preserve"> zaworów i pokryw urządzeń podziemnych w zakresie zgodnym z treścią dokumentacji, a w szczególności opisu przedmiotu zamówienia; Zadanie 3 - Wykonanie robót głównych związanych z przebudową dróg zgodnie z projektem wykonawczym i budowlanym. </w:t>
      </w: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 xml:space="preserve">II.4) Informacja o częściach zamówienia: </w:t>
      </w: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Zamówienie było podzielone na części:</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nie</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DC4D11">
        <w:rPr>
          <w:rFonts w:ascii="Times New Roman" w:hAnsi="Times New Roman" w:cs="Times New Roman"/>
          <w:b/>
          <w:sz w:val="24"/>
          <w:szCs w:val="24"/>
        </w:rPr>
        <w:t>I.5) Główny Kod CPV: 45100000-8</w:t>
      </w:r>
    </w:p>
    <w:p w:rsidR="00DC4D11" w:rsidRDefault="00DC4D11" w:rsidP="00DC4D11">
      <w:pPr>
        <w:spacing w:after="0" w:line="240" w:lineRule="auto"/>
        <w:jc w:val="both"/>
        <w:rPr>
          <w:rFonts w:ascii="Times New Roman" w:hAnsi="Times New Roman" w:cs="Times New Roman"/>
          <w:sz w:val="24"/>
          <w:szCs w:val="24"/>
        </w:rPr>
      </w:pPr>
      <w:r w:rsidRPr="00DC4D11">
        <w:rPr>
          <w:rFonts w:ascii="Times New Roman" w:hAnsi="Times New Roman" w:cs="Times New Roman"/>
          <w:b/>
          <w:sz w:val="24"/>
          <w:szCs w:val="24"/>
        </w:rPr>
        <w:t>Dodatkowe kody CPV:</w:t>
      </w:r>
      <w:r>
        <w:rPr>
          <w:rFonts w:ascii="Times New Roman" w:hAnsi="Times New Roman" w:cs="Times New Roman"/>
          <w:sz w:val="24"/>
          <w:szCs w:val="24"/>
        </w:rPr>
        <w:t xml:space="preserve">  45233123-7, 45233142-6, 45233220-7, 45233252-0</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 xml:space="preserve">SEKCJA III: PROCEDURA  </w:t>
      </w: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 xml:space="preserve">III.1) TRYB UDZIELENIA ZAMÓWIENIA  </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Przetarg nieograniczony</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III.2) Ogłoszenie dotyczy zakończeni</w:t>
      </w:r>
      <w:r>
        <w:rPr>
          <w:rFonts w:ascii="Times New Roman" w:hAnsi="Times New Roman" w:cs="Times New Roman"/>
          <w:b/>
          <w:sz w:val="24"/>
          <w:szCs w:val="24"/>
        </w:rPr>
        <w:t>a dynamicznego systemu zakupów</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nie</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III.3) Informacje dodatkowe:</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SE</w:t>
      </w:r>
      <w:r>
        <w:rPr>
          <w:rFonts w:ascii="Times New Roman" w:hAnsi="Times New Roman" w:cs="Times New Roman"/>
          <w:b/>
          <w:sz w:val="24"/>
          <w:szCs w:val="24"/>
        </w:rPr>
        <w:t>KCJA IV: UDZIELENIE ZAMÓWIENIA</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Postępowanie / część zostało unieważnione</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Należy podać podstawę i przyczynę unieważnienia postępowania:</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Zamawiający zgodnie z dyspozycją art. 93 ust. 1 pkt 4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unieważnia postępowanie o udzielenie zamówienia publicznego, jeżeli cena najkorzystniejszej oferty lub oferta z najniższą ceną przewyższa kwotę, którą Zamawiający zamierza przeznaczyć na sfinansowanie zamówienia, chyba że Zamawiający może zwiększyć tę kwotę do ceny najkorzystniejszej oferty. W przedmiotowym postępowaniu cena oferty przekracza możliwości finansowe Zamawiającego, który zamierzał przeznaczyć na sfinans</w:t>
      </w:r>
      <w:r w:rsidR="001704FE">
        <w:rPr>
          <w:rFonts w:ascii="Times New Roman" w:hAnsi="Times New Roman" w:cs="Times New Roman"/>
          <w:sz w:val="24"/>
          <w:szCs w:val="24"/>
        </w:rPr>
        <w:t>owanie zamówienia 735979.28</w:t>
      </w:r>
      <w:bookmarkStart w:id="0" w:name="_GoBack"/>
      <w:bookmarkEnd w:id="0"/>
      <w:r>
        <w:rPr>
          <w:rFonts w:ascii="Times New Roman" w:hAnsi="Times New Roman" w:cs="Times New Roman"/>
          <w:sz w:val="24"/>
          <w:szCs w:val="24"/>
        </w:rPr>
        <w:t xml:space="preserve"> zł brutto. Zamawiający nie może zwiększyć kwoty na realizacje zamówienia objętego przedmiotową procedurą do ceny oferty najkorzystniejszej. Mając powyższe na względzie uznać należy, iż zachodzi przesłanka unieważnienia postępowania na wyżej wymienionej podstawie prawnej.</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IV.9) UZASADNIENIE UDZIELENIA ZAMÓWIENIA W TRYBIE NEGOCJACJI BEZ OGŁOSZENIA, ZAMÓWIENIA Z WOLNEJ RĘKI ALBO ZAPYTANIA O CENĘ</w:t>
      </w: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IV.9.1) Podstawa prawna</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Postępowanie prowadzone jest w trybie na podstawie art.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rsidR="00DC4D11" w:rsidRDefault="00DC4D11" w:rsidP="00DC4D11">
      <w:pPr>
        <w:spacing w:after="0" w:line="240" w:lineRule="auto"/>
        <w:jc w:val="both"/>
        <w:rPr>
          <w:rFonts w:ascii="Times New Roman" w:hAnsi="Times New Roman" w:cs="Times New Roman"/>
          <w:sz w:val="24"/>
          <w:szCs w:val="24"/>
        </w:rPr>
      </w:pPr>
    </w:p>
    <w:p w:rsidR="00DC4D11" w:rsidRPr="00DC4D11" w:rsidRDefault="00DC4D11" w:rsidP="00DC4D11">
      <w:pPr>
        <w:spacing w:after="0" w:line="240" w:lineRule="auto"/>
        <w:jc w:val="both"/>
        <w:rPr>
          <w:rFonts w:ascii="Times New Roman" w:hAnsi="Times New Roman" w:cs="Times New Roman"/>
          <w:b/>
          <w:sz w:val="24"/>
          <w:szCs w:val="24"/>
        </w:rPr>
      </w:pPr>
      <w:r w:rsidRPr="00DC4D11">
        <w:rPr>
          <w:rFonts w:ascii="Times New Roman" w:hAnsi="Times New Roman" w:cs="Times New Roman"/>
          <w:b/>
          <w:sz w:val="24"/>
          <w:szCs w:val="24"/>
        </w:rPr>
        <w:t>IV.9.2) Uzasadnienie wyboru trybu</w:t>
      </w:r>
    </w:p>
    <w:p w:rsidR="00DC4D11" w:rsidRDefault="00DC4D11" w:rsidP="00DC4D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Należy podać uzasadnienie faktyczne i prawne wyboru trybu oraz wyjaśnić, dlaczego udzielenie zamówienia jest zgodne z przepisami.</w:t>
      </w:r>
    </w:p>
    <w:sectPr w:rsidR="00DC4D11" w:rsidSect="00C73B3F">
      <w:pgSz w:w="11907" w:h="16839" w:code="9"/>
      <w:pgMar w:top="1160" w:right="1274" w:bottom="851" w:left="1418"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063"/>
    <w:rsid w:val="001704FE"/>
    <w:rsid w:val="00390063"/>
    <w:rsid w:val="00530E0D"/>
    <w:rsid w:val="00766968"/>
    <w:rsid w:val="008A2295"/>
    <w:rsid w:val="00C73B3F"/>
    <w:rsid w:val="00DC4D11"/>
    <w:rsid w:val="00F02955"/>
    <w:rsid w:val="00F44C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FE81F-A8F8-4505-9CE8-931B3EC9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4D1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04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643</Words>
  <Characters>3860</Characters>
  <Application>Microsoft Office Word</Application>
  <DocSecurity>0</DocSecurity>
  <Lines>32</Lines>
  <Paragraphs>8</Paragraphs>
  <ScaleCrop>false</ScaleCrop>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3</cp:revision>
  <dcterms:created xsi:type="dcterms:W3CDTF">2018-03-28T06:40:00Z</dcterms:created>
  <dcterms:modified xsi:type="dcterms:W3CDTF">2018-03-28T06:58:00Z</dcterms:modified>
</cp:coreProperties>
</file>